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2F1D7" w14:textId="1DF5426A" w:rsidR="00BE6767" w:rsidRDefault="00BE6767" w:rsidP="00B0231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5FA00" wp14:editId="5064E496">
                <wp:simplePos x="0" y="0"/>
                <wp:positionH relativeFrom="column">
                  <wp:posOffset>2345000</wp:posOffset>
                </wp:positionH>
                <wp:positionV relativeFrom="paragraph">
                  <wp:posOffset>-292100</wp:posOffset>
                </wp:positionV>
                <wp:extent cx="4742756" cy="146729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2756" cy="14672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19BDE8" w14:textId="6BA46A36" w:rsidR="00BE6767" w:rsidRPr="00BE6767" w:rsidRDefault="00291488" w:rsidP="00BE6767">
                            <w:pPr>
                              <w:spacing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Cs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color w:val="000000"/>
                                <w:sz w:val="44"/>
                                <w:szCs w:val="44"/>
                              </w:rPr>
                              <w:t>Kenland</w:t>
                            </w:r>
                            <w:r w:rsidR="00BE6767" w:rsidRPr="00BE6767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0000"/>
                                <w:sz w:val="44"/>
                                <w:szCs w:val="44"/>
                              </w:rPr>
                              <w:t xml:space="preserve"> Court HOA’s</w:t>
                            </w:r>
                          </w:p>
                          <w:p w14:paraId="181630C6" w14:textId="0D72D18D" w:rsidR="00BE6767" w:rsidRPr="00BE6767" w:rsidRDefault="00BE6767" w:rsidP="00BE6767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BE6767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000000"/>
                                <w:sz w:val="72"/>
                                <w:szCs w:val="72"/>
                              </w:rPr>
                              <w:t>NEWS-U-CAN-USE</w:t>
                            </w:r>
                          </w:p>
                          <w:p w14:paraId="1215D05E" w14:textId="2B9FFCA0" w:rsidR="00BE6767" w:rsidRPr="00BE6767" w:rsidRDefault="00E831AF" w:rsidP="000418DF">
                            <w:pPr>
                              <w:pBdr>
                                <w:bottom w:val="single" w:sz="24" w:space="1" w:color="70AD47" w:themeColor="accent6"/>
                              </w:pBdr>
                              <w:spacing w:line="276" w:lineRule="auto"/>
                              <w:ind w:firstLine="720"/>
                              <w:jc w:val="center"/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MARCH-APRIL </w:t>
                            </w:r>
                            <w:r w:rsidR="00B22B0B">
                              <w:rPr>
                                <w:rFonts w:ascii="Arial" w:eastAsia="Times New Roman" w:hAnsi="Arial" w:cs="Arial"/>
                                <w:i/>
                                <w:color w:val="7F7F7F" w:themeColor="text1" w:themeTint="80"/>
                                <w:sz w:val="28"/>
                                <w:szCs w:val="28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5FA0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84.65pt;margin-top:-23pt;width:373.45pt;height:1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" filled="f" stroked="f" strokeweight=".5pt">
                <v:textbox>
                  <w:txbxContent>
                    <w:p w14:paraId="3C19BDE8" w14:textId="6BA46A36" w:rsidR="00BE6767" w:rsidRPr="00BE6767" w:rsidRDefault="00291488" w:rsidP="00BE6767">
                      <w:pPr>
                        <w:spacing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iCs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Cs/>
                          <w:color w:val="000000"/>
                          <w:sz w:val="44"/>
                          <w:szCs w:val="44"/>
                        </w:rPr>
                        <w:t>Kenland</w:t>
                      </w:r>
                      <w:r w:rsidR="00BE6767" w:rsidRPr="00BE6767">
                        <w:rPr>
                          <w:rFonts w:ascii="Times New Roman" w:eastAsia="Times New Roman" w:hAnsi="Times New Roman" w:cs="Times New Roman"/>
                          <w:iCs/>
                          <w:color w:val="000000"/>
                          <w:sz w:val="44"/>
                          <w:szCs w:val="44"/>
                        </w:rPr>
                        <w:t xml:space="preserve"> Court HOA’s</w:t>
                      </w:r>
                    </w:p>
                    <w:p w14:paraId="181630C6" w14:textId="0D72D18D" w:rsidR="00BE6767" w:rsidRPr="00BE6767" w:rsidRDefault="00BE6767" w:rsidP="00BE6767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000000"/>
                          <w:sz w:val="72"/>
                          <w:szCs w:val="72"/>
                        </w:rPr>
                      </w:pPr>
                      <w:r w:rsidRPr="00BE6767"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000000"/>
                          <w:sz w:val="72"/>
                          <w:szCs w:val="72"/>
                        </w:rPr>
                        <w:t>NEWS-U-CAN-USE</w:t>
                      </w:r>
                    </w:p>
                    <w:p w14:paraId="1215D05E" w14:textId="2B9FFCA0" w:rsidR="00BE6767" w:rsidRPr="00BE6767" w:rsidRDefault="00E831AF" w:rsidP="000418DF">
                      <w:pPr>
                        <w:pBdr>
                          <w:bottom w:val="single" w:sz="24" w:space="1" w:color="70AD47" w:themeColor="accent6"/>
                        </w:pBdr>
                        <w:spacing w:line="276" w:lineRule="auto"/>
                        <w:ind w:firstLine="720"/>
                        <w:jc w:val="center"/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i/>
                          <w:color w:val="7F7F7F" w:themeColor="text1" w:themeTint="80"/>
                          <w:sz w:val="28"/>
                          <w:szCs w:val="28"/>
                        </w:rPr>
                        <w:t xml:space="preserve">MARCH-APRIL </w:t>
                      </w:r>
                      <w:r w:rsidR="00B22B0B">
                        <w:rPr>
                          <w:rFonts w:ascii="Arial" w:eastAsia="Times New Roman" w:hAnsi="Arial" w:cs="Arial"/>
                          <w:i/>
                          <w:color w:val="7F7F7F" w:themeColor="text1" w:themeTint="80"/>
                          <w:sz w:val="28"/>
                          <w:szCs w:val="28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p w14:paraId="28DD937F" w14:textId="36319F54" w:rsidR="00BE6767" w:rsidRDefault="00BE6767" w:rsidP="00B02318">
      <w:pPr>
        <w:spacing w:line="276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</w:p>
    <w:p w14:paraId="28BA317C" w14:textId="0A091EF8" w:rsidR="009939F5" w:rsidRPr="00240F49" w:rsidRDefault="009939F5" w:rsidP="00B02318">
      <w:pPr>
        <w:spacing w:line="276" w:lineRule="auto"/>
        <w:jc w:val="center"/>
        <w:rPr>
          <w:rFonts w:ascii="Arial" w:eastAsia="Times New Roman" w:hAnsi="Arial" w:cs="Arial"/>
          <w:color w:val="000000"/>
        </w:rPr>
      </w:pPr>
    </w:p>
    <w:p w14:paraId="602E7E23" w14:textId="77777777" w:rsidR="0046245B" w:rsidRDefault="0046245B" w:rsidP="00240F49">
      <w:pPr>
        <w:spacing w:line="276" w:lineRule="auto"/>
        <w:jc w:val="center"/>
        <w:rPr>
          <w:b/>
          <w:bCs/>
          <w:u w:val="single"/>
        </w:rPr>
      </w:pPr>
    </w:p>
    <w:p w14:paraId="168E3C74" w14:textId="77777777" w:rsidR="0046245B" w:rsidRDefault="0046245B" w:rsidP="00240F49">
      <w:pPr>
        <w:spacing w:line="276" w:lineRule="auto"/>
        <w:jc w:val="center"/>
        <w:rPr>
          <w:b/>
          <w:bCs/>
          <w:u w:val="single"/>
        </w:rPr>
      </w:pPr>
    </w:p>
    <w:p w14:paraId="32FC6789" w14:textId="796443E9" w:rsidR="00302977" w:rsidRPr="00240F49" w:rsidRDefault="00302977" w:rsidP="00240F49">
      <w:pPr>
        <w:spacing w:line="276" w:lineRule="auto"/>
        <w:jc w:val="center"/>
        <w:rPr>
          <w:b/>
          <w:bCs/>
          <w:u w:val="single"/>
        </w:rPr>
      </w:pPr>
      <w:r w:rsidRPr="00240F49">
        <w:rPr>
          <w:b/>
          <w:bCs/>
          <w:u w:val="single"/>
        </w:rPr>
        <w:t xml:space="preserve">KCHOA Board of Directors consider the relationship with L&amp;C </w:t>
      </w:r>
      <w:r w:rsidR="00AC3EEB">
        <w:rPr>
          <w:b/>
          <w:bCs/>
          <w:u w:val="single"/>
        </w:rPr>
        <w:t>R</w:t>
      </w:r>
      <w:r w:rsidRPr="00240F49">
        <w:rPr>
          <w:b/>
          <w:bCs/>
          <w:u w:val="single"/>
        </w:rPr>
        <w:t>oyal Management a PARNERSHIP.</w:t>
      </w:r>
    </w:p>
    <w:p w14:paraId="7AEB96D3" w14:textId="0A3A73B5" w:rsidR="000863FE" w:rsidRPr="00240F49" w:rsidRDefault="000A2DCB" w:rsidP="00C721B3">
      <w:pPr>
        <w:spacing w:line="276" w:lineRule="auto"/>
        <w:rPr>
          <w:rFonts w:ascii="Arial" w:hAnsi="Arial" w:cs="Arial"/>
          <w:color w:val="0E101A"/>
          <w:shd w:val="clear" w:color="auto" w:fill="FFFFFF"/>
        </w:rPr>
      </w:pPr>
      <w:r>
        <w:rPr>
          <w:rFonts w:ascii="Arial" w:hAnsi="Arial" w:cs="Arial"/>
          <w:color w:val="0E101A"/>
          <w:shd w:val="clear" w:color="auto" w:fill="FFFFFF"/>
        </w:rPr>
        <w:t xml:space="preserve">     </w:t>
      </w:r>
      <w:r w:rsidR="00FE70D3">
        <w:rPr>
          <w:rFonts w:ascii="Arial" w:hAnsi="Arial" w:cs="Arial"/>
          <w:color w:val="0E101A"/>
          <w:shd w:val="clear" w:color="auto" w:fill="FFFFFF"/>
        </w:rPr>
        <w:t>As an association, we</w:t>
      </w:r>
      <w:r w:rsidR="00302977" w:rsidRPr="00240F49">
        <w:rPr>
          <w:rFonts w:ascii="Arial" w:hAnsi="Arial" w:cs="Arial"/>
          <w:color w:val="0E101A"/>
          <w:shd w:val="clear" w:color="auto" w:fill="FFFFFF"/>
        </w:rPr>
        <w:t xml:space="preserve"> often face challenges and issues requiring prompt attention and resolution. Whether it’s handling maintenance and repair needs, managing common areas, or addressing resident concerns, </w:t>
      </w:r>
      <w:r w:rsidR="00FE70D3">
        <w:rPr>
          <w:rFonts w:ascii="Arial" w:hAnsi="Arial" w:cs="Arial"/>
          <w:color w:val="0E101A"/>
          <w:shd w:val="clear" w:color="auto" w:fill="FFFFFF"/>
        </w:rPr>
        <w:t xml:space="preserve">we </w:t>
      </w:r>
      <w:r w:rsidR="00302977" w:rsidRPr="00240F49">
        <w:rPr>
          <w:rFonts w:ascii="Arial" w:hAnsi="Arial" w:cs="Arial"/>
          <w:color w:val="0E101A"/>
          <w:shd w:val="clear" w:color="auto" w:fill="FFFFFF"/>
        </w:rPr>
        <w:t>need to work with the right partners to ensure</w:t>
      </w:r>
      <w:r w:rsidR="00FE70D3">
        <w:rPr>
          <w:rFonts w:ascii="Arial" w:hAnsi="Arial" w:cs="Arial"/>
          <w:color w:val="0E101A"/>
          <w:shd w:val="clear" w:color="auto" w:fill="FFFFFF"/>
        </w:rPr>
        <w:t xml:space="preserve"> </w:t>
      </w:r>
      <w:r w:rsidR="00302977" w:rsidRPr="00240F49">
        <w:rPr>
          <w:rFonts w:ascii="Arial" w:hAnsi="Arial" w:cs="Arial"/>
          <w:color w:val="0E101A"/>
          <w:shd w:val="clear" w:color="auto" w:fill="FFFFFF"/>
        </w:rPr>
        <w:t xml:space="preserve">matters are resolved promptly and effectively. </w:t>
      </w:r>
      <w:r w:rsidR="003F70BB" w:rsidRPr="00240F49">
        <w:rPr>
          <w:rFonts w:ascii="Arial" w:hAnsi="Arial" w:cs="Arial"/>
          <w:color w:val="0E101A"/>
          <w:shd w:val="clear" w:color="auto" w:fill="FFFFFF"/>
        </w:rPr>
        <w:t xml:space="preserve">Working with the right partners is essential </w:t>
      </w:r>
      <w:r w:rsidR="00FE70D3">
        <w:rPr>
          <w:rFonts w:ascii="Arial" w:hAnsi="Arial" w:cs="Arial"/>
          <w:color w:val="0E101A"/>
          <w:shd w:val="clear" w:color="auto" w:fill="FFFFFF"/>
        </w:rPr>
        <w:t>to meet community</w:t>
      </w:r>
      <w:r w:rsidR="003F70BB" w:rsidRPr="00240F49">
        <w:rPr>
          <w:rFonts w:ascii="Arial" w:hAnsi="Arial" w:cs="Arial"/>
          <w:color w:val="0E101A"/>
          <w:shd w:val="clear" w:color="auto" w:fill="FFFFFF"/>
        </w:rPr>
        <w:t xml:space="preserve"> needs. </w:t>
      </w:r>
      <w:r w:rsidR="00FE70D3">
        <w:rPr>
          <w:rFonts w:ascii="Arial" w:hAnsi="Arial" w:cs="Arial"/>
          <w:color w:val="0E101A"/>
          <w:shd w:val="clear" w:color="auto" w:fill="FFFFFF"/>
        </w:rPr>
        <w:t xml:space="preserve">The Board strives to achieve </w:t>
      </w:r>
      <w:r w:rsidR="003F70BB" w:rsidRPr="00240F49">
        <w:rPr>
          <w:rFonts w:ascii="Arial" w:hAnsi="Arial" w:cs="Arial"/>
          <w:color w:val="0E101A"/>
          <w:shd w:val="clear" w:color="auto" w:fill="FFFFFF"/>
        </w:rPr>
        <w:t xml:space="preserve">quality work, saving time and money, minimizing risk and liability, and improving </w:t>
      </w:r>
      <w:r w:rsidR="0046245B">
        <w:rPr>
          <w:rFonts w:ascii="Arial" w:hAnsi="Arial" w:cs="Arial"/>
          <w:color w:val="0E101A"/>
          <w:shd w:val="clear" w:color="auto" w:fill="FFFFFF"/>
        </w:rPr>
        <w:t>c</w:t>
      </w:r>
      <w:r w:rsidR="003F70BB" w:rsidRPr="00240F49">
        <w:rPr>
          <w:rFonts w:ascii="Arial" w:hAnsi="Arial" w:cs="Arial"/>
          <w:color w:val="0E101A"/>
          <w:shd w:val="clear" w:color="auto" w:fill="FFFFFF"/>
        </w:rPr>
        <w:t>ommunication</w:t>
      </w:r>
      <w:r w:rsidR="001756F8">
        <w:rPr>
          <w:rFonts w:ascii="Arial" w:hAnsi="Arial" w:cs="Arial"/>
          <w:color w:val="0E101A"/>
          <w:shd w:val="clear" w:color="auto" w:fill="FFFFFF"/>
        </w:rPr>
        <w:t>,</w:t>
      </w:r>
      <w:r w:rsidR="003F70BB" w:rsidRPr="00240F49">
        <w:rPr>
          <w:rFonts w:ascii="Arial" w:hAnsi="Arial" w:cs="Arial"/>
          <w:color w:val="0E101A"/>
          <w:shd w:val="clear" w:color="auto" w:fill="FFFFFF"/>
        </w:rPr>
        <w:t xml:space="preserve"> we create a safe, attractive, and enjoyable community for all residents.</w:t>
      </w:r>
      <w:r w:rsidR="0046245B">
        <w:rPr>
          <w:rFonts w:ascii="Arial" w:hAnsi="Arial" w:cs="Arial"/>
          <w:color w:val="0E101A"/>
          <w:shd w:val="clear" w:color="auto" w:fill="FFFFFF"/>
        </w:rPr>
        <w:t xml:space="preserve"> W</w:t>
      </w:r>
      <w:r w:rsidR="003F70BB" w:rsidRPr="00240F49">
        <w:rPr>
          <w:rFonts w:ascii="Arial" w:hAnsi="Arial" w:cs="Arial"/>
          <w:color w:val="0E101A"/>
          <w:shd w:val="clear" w:color="auto" w:fill="FFFFFF"/>
        </w:rPr>
        <w:t>e are diligent taking time to research and choose the right partners to work with for the success</w:t>
      </w:r>
      <w:r w:rsidR="00FE70D3">
        <w:rPr>
          <w:rFonts w:ascii="Arial" w:hAnsi="Arial" w:cs="Arial"/>
          <w:color w:val="0E101A"/>
          <w:shd w:val="clear" w:color="auto" w:fill="FFFFFF"/>
        </w:rPr>
        <w:t xml:space="preserve"> of our </w:t>
      </w:r>
      <w:r w:rsidR="003F70BB" w:rsidRPr="00240F49">
        <w:rPr>
          <w:rFonts w:ascii="Arial" w:hAnsi="Arial" w:cs="Arial"/>
          <w:color w:val="0E101A"/>
          <w:shd w:val="clear" w:color="auto" w:fill="FFFFFF"/>
        </w:rPr>
        <w:t>community.</w:t>
      </w:r>
      <w:r w:rsidR="00B14B2B" w:rsidRPr="00240F49">
        <w:rPr>
          <w:rFonts w:ascii="Arial" w:hAnsi="Arial" w:cs="Arial"/>
          <w:color w:val="0E101A"/>
          <w:shd w:val="clear" w:color="auto" w:fill="FFFFFF"/>
        </w:rPr>
        <w:t xml:space="preserve"> </w:t>
      </w:r>
    </w:p>
    <w:p w14:paraId="474C8B1A" w14:textId="738C3901" w:rsidR="00B14B2B" w:rsidRPr="001756F8" w:rsidRDefault="00240F49" w:rsidP="00240F49">
      <w:pPr>
        <w:spacing w:line="276" w:lineRule="auto"/>
        <w:jc w:val="center"/>
        <w:rPr>
          <w:rFonts w:ascii="Arial" w:hAnsi="Arial" w:cs="Arial"/>
          <w:b/>
          <w:bCs/>
          <w:color w:val="0E101A"/>
          <w:u w:val="single"/>
          <w:shd w:val="clear" w:color="auto" w:fill="FFFFFF"/>
        </w:rPr>
      </w:pPr>
      <w:r w:rsidRPr="001756F8">
        <w:rPr>
          <w:rFonts w:ascii="Arial" w:hAnsi="Arial" w:cs="Arial"/>
          <w:b/>
          <w:bCs/>
          <w:color w:val="0E101A"/>
          <w:u w:val="single"/>
          <w:shd w:val="clear" w:color="auto" w:fill="FFFFFF"/>
        </w:rPr>
        <w:t>STAY COOL</w:t>
      </w:r>
    </w:p>
    <w:p w14:paraId="3124C0AD" w14:textId="516062A9" w:rsidR="001756F8" w:rsidRDefault="000A2DCB" w:rsidP="00C721B3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</w:t>
      </w:r>
      <w:r w:rsidR="00B14B2B" w:rsidRPr="001756F8">
        <w:rPr>
          <w:rFonts w:ascii="Arial" w:hAnsi="Arial" w:cs="Arial"/>
          <w:color w:val="000000"/>
          <w:shd w:val="clear" w:color="auto" w:fill="FFFFFF"/>
        </w:rPr>
        <w:t xml:space="preserve">One of the most critical steps in dealing with </w:t>
      </w:r>
      <w:r w:rsidR="00B14B2B" w:rsidRPr="001756F8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legislative changes is to stay focused</w:t>
      </w:r>
      <w:r w:rsidR="00B14B2B" w:rsidRPr="001756F8">
        <w:rPr>
          <w:rFonts w:ascii="Arial" w:hAnsi="Arial" w:cs="Arial"/>
          <w:color w:val="000000"/>
          <w:shd w:val="clear" w:color="auto" w:fill="FFFFFF"/>
        </w:rPr>
        <w:t xml:space="preserve"> on the objectives of</w:t>
      </w:r>
      <w:r w:rsidR="001756F8">
        <w:rPr>
          <w:rFonts w:ascii="Arial" w:hAnsi="Arial" w:cs="Arial"/>
          <w:color w:val="000000"/>
          <w:shd w:val="clear" w:color="auto" w:fill="FFFFFF"/>
        </w:rPr>
        <w:t xml:space="preserve"> our </w:t>
      </w:r>
      <w:proofErr w:type="spellStart"/>
      <w:r w:rsidR="001756F8">
        <w:rPr>
          <w:rFonts w:ascii="Arial" w:hAnsi="Arial" w:cs="Arial"/>
          <w:color w:val="000000"/>
          <w:shd w:val="clear" w:color="auto" w:fill="FFFFFF"/>
        </w:rPr>
        <w:t>Kenlands</w:t>
      </w:r>
      <w:proofErr w:type="spellEnd"/>
      <w:r w:rsidR="001756F8">
        <w:rPr>
          <w:rFonts w:ascii="Arial" w:hAnsi="Arial" w:cs="Arial"/>
          <w:color w:val="000000"/>
          <w:shd w:val="clear" w:color="auto" w:fill="FFFFFF"/>
        </w:rPr>
        <w:t xml:space="preserve"> Community</w:t>
      </w:r>
      <w:r w:rsidR="00B14B2B" w:rsidRPr="001756F8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1756F8">
        <w:rPr>
          <w:rFonts w:ascii="Arial" w:hAnsi="Arial" w:cs="Arial"/>
          <w:color w:val="000000"/>
          <w:shd w:val="clear" w:color="auto" w:fill="FFFFFF"/>
        </w:rPr>
        <w:t xml:space="preserve">Our </w:t>
      </w:r>
      <w:r w:rsidR="00B14B2B" w:rsidRPr="001756F8">
        <w:rPr>
          <w:rFonts w:ascii="Arial" w:hAnsi="Arial" w:cs="Arial"/>
          <w:color w:val="000000"/>
          <w:shd w:val="clear" w:color="auto" w:fill="FFFFFF"/>
        </w:rPr>
        <w:t xml:space="preserve">primary goal is to ensure the community's well-being, maintain property values, and provide residents with a safe and enjoyable living experience. Staying focused on these goals helps </w:t>
      </w:r>
      <w:r w:rsidR="001756F8">
        <w:rPr>
          <w:rFonts w:ascii="Arial" w:hAnsi="Arial" w:cs="Arial"/>
          <w:color w:val="000000"/>
          <w:shd w:val="clear" w:color="auto" w:fill="FFFFFF"/>
        </w:rPr>
        <w:t xml:space="preserve">your </w:t>
      </w:r>
      <w:r w:rsidR="000863FE">
        <w:rPr>
          <w:rFonts w:ascii="Arial" w:hAnsi="Arial" w:cs="Arial"/>
          <w:color w:val="000000"/>
          <w:shd w:val="clear" w:color="auto" w:fill="FFFFFF"/>
        </w:rPr>
        <w:t>Board</w:t>
      </w:r>
      <w:r w:rsidR="00B14B2B" w:rsidRPr="001756F8">
        <w:rPr>
          <w:rFonts w:ascii="Arial" w:hAnsi="Arial" w:cs="Arial"/>
          <w:color w:val="000000"/>
          <w:shd w:val="clear" w:color="auto" w:fill="FFFFFF"/>
        </w:rPr>
        <w:t xml:space="preserve"> make informed decisions and take proactive steps to deal with</w:t>
      </w:r>
      <w:r w:rsidR="000863F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14B2B" w:rsidRPr="001756F8">
        <w:rPr>
          <w:rFonts w:ascii="Arial" w:hAnsi="Arial" w:cs="Arial"/>
          <w:color w:val="000000"/>
          <w:shd w:val="clear" w:color="auto" w:fill="FFFFFF"/>
        </w:rPr>
        <w:t>change.</w:t>
      </w:r>
      <w:r w:rsidR="001756F8" w:rsidRPr="001756F8">
        <w:rPr>
          <w:rFonts w:ascii="Arial" w:hAnsi="Arial" w:cs="Arial"/>
          <w:color w:val="000000"/>
          <w:shd w:val="clear" w:color="auto" w:fill="FFFFFF"/>
        </w:rPr>
        <w:t xml:space="preserve"> Staying positive and focused during legislative change is crucial for the success of</w:t>
      </w:r>
      <w:r w:rsidR="000863FE">
        <w:rPr>
          <w:rFonts w:ascii="Arial" w:hAnsi="Arial" w:cs="Arial"/>
          <w:color w:val="000000"/>
          <w:shd w:val="clear" w:color="auto" w:fill="FFFFFF"/>
        </w:rPr>
        <w:t xml:space="preserve"> KCHOA</w:t>
      </w:r>
      <w:r w:rsidR="001756F8" w:rsidRPr="001756F8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0863FE">
        <w:rPr>
          <w:rFonts w:ascii="Arial" w:hAnsi="Arial" w:cs="Arial"/>
          <w:color w:val="000000"/>
          <w:shd w:val="clear" w:color="auto" w:fill="FFFFFF"/>
        </w:rPr>
        <w:t>Directors work hard to</w:t>
      </w:r>
      <w:r w:rsidR="001756F8" w:rsidRPr="001756F8">
        <w:rPr>
          <w:rFonts w:ascii="Arial" w:hAnsi="Arial" w:cs="Arial"/>
          <w:color w:val="000000"/>
          <w:shd w:val="clear" w:color="auto" w:fill="FFFFFF"/>
        </w:rPr>
        <w:t xml:space="preserve"> keep</w:t>
      </w:r>
      <w:r w:rsidR="00750AF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756F8" w:rsidRPr="001756F8">
        <w:rPr>
          <w:rFonts w:ascii="Arial" w:hAnsi="Arial" w:cs="Arial"/>
          <w:color w:val="000000"/>
          <w:shd w:val="clear" w:color="auto" w:fill="FFFFFF"/>
        </w:rPr>
        <w:t>clear objective</w:t>
      </w:r>
      <w:r w:rsidR="00750AFC">
        <w:rPr>
          <w:rFonts w:ascii="Arial" w:hAnsi="Arial" w:cs="Arial"/>
          <w:color w:val="000000"/>
          <w:shd w:val="clear" w:color="auto" w:fill="FFFFFF"/>
        </w:rPr>
        <w:t>s</w:t>
      </w:r>
      <w:r w:rsidR="001756F8" w:rsidRPr="001756F8">
        <w:rPr>
          <w:rFonts w:ascii="Arial" w:hAnsi="Arial" w:cs="Arial"/>
          <w:color w:val="000000"/>
          <w:shd w:val="clear" w:color="auto" w:fill="FFFFFF"/>
        </w:rPr>
        <w:t xml:space="preserve"> and deal with complex issues calmly and respectfully. By working together and communicating effectively</w:t>
      </w:r>
      <w:r w:rsidR="00FE70D3">
        <w:rPr>
          <w:rFonts w:ascii="Arial" w:hAnsi="Arial" w:cs="Arial"/>
          <w:color w:val="000000"/>
          <w:shd w:val="clear" w:color="auto" w:fill="FFFFFF"/>
        </w:rPr>
        <w:t>, we</w:t>
      </w:r>
      <w:r w:rsidR="001756F8" w:rsidRPr="001756F8">
        <w:rPr>
          <w:rFonts w:ascii="Arial" w:hAnsi="Arial" w:cs="Arial"/>
          <w:color w:val="000000"/>
          <w:shd w:val="clear" w:color="auto" w:fill="FFFFFF"/>
        </w:rPr>
        <w:t xml:space="preserve"> can successfully navigate legislative changes and continue providing </w:t>
      </w:r>
      <w:r w:rsidR="000863FE">
        <w:rPr>
          <w:rFonts w:ascii="Arial" w:hAnsi="Arial" w:cs="Arial"/>
          <w:color w:val="000000"/>
          <w:shd w:val="clear" w:color="auto" w:fill="FFFFFF"/>
        </w:rPr>
        <w:t xml:space="preserve">you, our </w:t>
      </w:r>
      <w:r w:rsidR="001756F8" w:rsidRPr="001756F8">
        <w:rPr>
          <w:rFonts w:ascii="Arial" w:hAnsi="Arial" w:cs="Arial"/>
          <w:color w:val="000000"/>
          <w:shd w:val="clear" w:color="auto" w:fill="FFFFFF"/>
        </w:rPr>
        <w:t>residents</w:t>
      </w:r>
      <w:r w:rsidR="000863FE">
        <w:rPr>
          <w:rFonts w:ascii="Arial" w:hAnsi="Arial" w:cs="Arial"/>
          <w:color w:val="000000"/>
          <w:shd w:val="clear" w:color="auto" w:fill="FFFFFF"/>
        </w:rPr>
        <w:t>,</w:t>
      </w:r>
      <w:r w:rsidR="001756F8" w:rsidRPr="001756F8">
        <w:rPr>
          <w:rFonts w:ascii="Arial" w:hAnsi="Arial" w:cs="Arial"/>
          <w:color w:val="000000"/>
          <w:shd w:val="clear" w:color="auto" w:fill="FFFFFF"/>
        </w:rPr>
        <w:t xml:space="preserve"> with a safe and enjoyable living experience.</w:t>
      </w:r>
      <w:r w:rsidR="00FE70D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E70D3" w:rsidRPr="00FE70D3">
        <w:rPr>
          <w:rFonts w:ascii="Arial" w:hAnsi="Arial" w:cs="Arial"/>
          <w:color w:val="000000"/>
          <w:shd w:val="clear" w:color="auto" w:fill="FFFFFF"/>
        </w:rPr>
        <w:t xml:space="preserve">Overall, </w:t>
      </w:r>
      <w:r w:rsidR="00FE70D3">
        <w:rPr>
          <w:rFonts w:ascii="Arial" w:hAnsi="Arial" w:cs="Arial"/>
          <w:color w:val="000000"/>
          <w:shd w:val="clear" w:color="auto" w:fill="FFFFFF"/>
        </w:rPr>
        <w:t xml:space="preserve">maintaining </w:t>
      </w:r>
      <w:r w:rsidR="00FE70D3" w:rsidRPr="00FE70D3">
        <w:rPr>
          <w:rFonts w:ascii="Arial" w:hAnsi="Arial" w:cs="Arial"/>
          <w:color w:val="000000"/>
          <w:shd w:val="clear" w:color="auto" w:fill="FFFFFF"/>
        </w:rPr>
        <w:t>a positive attitude</w:t>
      </w:r>
      <w:r w:rsidR="00FE70D3">
        <w:rPr>
          <w:rFonts w:ascii="Arial" w:hAnsi="Arial" w:cs="Arial"/>
          <w:color w:val="000000"/>
          <w:shd w:val="clear" w:color="auto" w:fill="FFFFFF"/>
        </w:rPr>
        <w:t xml:space="preserve"> to avoid</w:t>
      </w:r>
      <w:r w:rsidR="00FE70D3" w:rsidRPr="00FE70D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E70D3">
        <w:rPr>
          <w:rFonts w:ascii="Arial" w:hAnsi="Arial" w:cs="Arial"/>
          <w:color w:val="000000"/>
          <w:shd w:val="clear" w:color="auto" w:fill="FFFFFF"/>
        </w:rPr>
        <w:t>c</w:t>
      </w:r>
      <w:r w:rsidR="00FE70D3" w:rsidRPr="00FE70D3">
        <w:rPr>
          <w:rFonts w:ascii="Arial" w:hAnsi="Arial" w:cs="Arial"/>
          <w:color w:val="000000"/>
          <w:shd w:val="clear" w:color="auto" w:fill="FFFFFF"/>
        </w:rPr>
        <w:t>onflict,</w:t>
      </w:r>
      <w:r w:rsidR="00FE70D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E70D3" w:rsidRPr="00FE70D3">
        <w:rPr>
          <w:rFonts w:ascii="Arial" w:hAnsi="Arial" w:cs="Arial"/>
          <w:color w:val="000000"/>
          <w:shd w:val="clear" w:color="auto" w:fill="FFFFFF"/>
        </w:rPr>
        <w:t>helps</w:t>
      </w:r>
      <w:r w:rsidR="00750AF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E70D3" w:rsidRPr="00FE70D3">
        <w:rPr>
          <w:rFonts w:ascii="Arial" w:hAnsi="Arial" w:cs="Arial"/>
          <w:color w:val="000000"/>
          <w:shd w:val="clear" w:color="auto" w:fill="FFFFFF"/>
        </w:rPr>
        <w:t xml:space="preserve">attract new residents. </w:t>
      </w:r>
    </w:p>
    <w:p w14:paraId="55E017FA" w14:textId="6CC87BE2" w:rsidR="00AC3EEB" w:rsidRDefault="00AC3EEB" w:rsidP="00C721B3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</w:p>
    <w:p w14:paraId="5153D11D" w14:textId="76A8AC40" w:rsidR="0000274E" w:rsidRDefault="000A2DCB" w:rsidP="00C721B3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</w:t>
      </w:r>
      <w:r w:rsidR="005D3B2F">
        <w:rPr>
          <w:rFonts w:ascii="Arial" w:hAnsi="Arial" w:cs="Arial"/>
          <w:color w:val="000000"/>
          <w:shd w:val="clear" w:color="auto" w:fill="FFFFFF"/>
        </w:rPr>
        <w:t xml:space="preserve">Please, </w:t>
      </w:r>
      <w:r>
        <w:rPr>
          <w:rFonts w:ascii="Arial" w:hAnsi="Arial" w:cs="Arial"/>
          <w:color w:val="000000"/>
          <w:shd w:val="clear" w:color="auto" w:fill="FFFFFF"/>
        </w:rPr>
        <w:t>become</w:t>
      </w:r>
      <w:r w:rsidR="005D3B2F">
        <w:rPr>
          <w:rFonts w:ascii="Arial" w:hAnsi="Arial" w:cs="Arial"/>
          <w:color w:val="000000"/>
          <w:shd w:val="clear" w:color="auto" w:fill="FFFFFF"/>
        </w:rPr>
        <w:t xml:space="preserve"> involved with your community. There is a lot of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D3B2F">
        <w:rPr>
          <w:rFonts w:ascii="Arial" w:hAnsi="Arial" w:cs="Arial"/>
          <w:color w:val="000000"/>
          <w:shd w:val="clear" w:color="auto" w:fill="FFFFFF"/>
        </w:rPr>
        <w:t>misinformation for whatever reason, and your elected Board is working hard to be transparent, communicating change. Living in a community association isn’t something you can just enjoy by not participating, willing to ignore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D3B2F">
        <w:rPr>
          <w:rFonts w:ascii="Arial" w:hAnsi="Arial" w:cs="Arial"/>
          <w:color w:val="000000"/>
          <w:shd w:val="clear" w:color="auto" w:fill="FFFFFF"/>
        </w:rPr>
        <w:t xml:space="preserve">happenings in the neighborhood until it’s too late. KCHOA is a </w:t>
      </w:r>
      <w:r w:rsidR="005D3B2F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HOMEOWNER ASSOCIATION.</w:t>
      </w:r>
      <w:r w:rsidR="005D3B2F">
        <w:rPr>
          <w:rFonts w:ascii="Arial" w:hAnsi="Arial" w:cs="Arial"/>
          <w:color w:val="000000"/>
          <w:shd w:val="clear" w:color="auto" w:fill="FFFFFF"/>
        </w:rPr>
        <w:t xml:space="preserve"> Much of the change will impact condominiums. Please do not mix homeowner associations with condo associations. This often leads to the misinformation. </w:t>
      </w:r>
    </w:p>
    <w:p w14:paraId="3FE50990" w14:textId="77777777" w:rsidR="00750AFC" w:rsidRDefault="00750AFC" w:rsidP="00C721B3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</w:p>
    <w:p w14:paraId="5861DBE2" w14:textId="77777777" w:rsidR="00B914F0" w:rsidRPr="00B110D7" w:rsidRDefault="00B914F0" w:rsidP="00B914F0">
      <w:pPr>
        <w:jc w:val="center"/>
        <w:rPr>
          <w:rFonts w:asciiTheme="majorBidi" w:hAnsiTheme="majorBidi" w:cstheme="majorBidi"/>
          <w:b/>
          <w:bCs/>
          <w:highlight w:val="yellow"/>
          <w:u w:val="single"/>
        </w:rPr>
      </w:pPr>
      <w:r w:rsidRPr="00B110D7">
        <w:rPr>
          <w:rFonts w:asciiTheme="majorBidi" w:hAnsiTheme="majorBidi" w:cstheme="majorBidi"/>
          <w:b/>
          <w:bCs/>
          <w:highlight w:val="yellow"/>
          <w:u w:val="single"/>
        </w:rPr>
        <w:t>PLEASE BE AWARE OF</w:t>
      </w:r>
      <w:r>
        <w:rPr>
          <w:rFonts w:asciiTheme="majorBidi" w:hAnsiTheme="majorBidi" w:cstheme="majorBidi"/>
          <w:b/>
          <w:bCs/>
          <w:highlight w:val="yellow"/>
          <w:u w:val="single"/>
        </w:rPr>
        <w:t xml:space="preserve"> POSSIBLE </w:t>
      </w:r>
      <w:r w:rsidRPr="00B110D7">
        <w:rPr>
          <w:rFonts w:asciiTheme="majorBidi" w:hAnsiTheme="majorBidi" w:cstheme="majorBidi"/>
          <w:b/>
          <w:bCs/>
          <w:highlight w:val="yellow"/>
          <w:u w:val="single"/>
        </w:rPr>
        <w:t>TRIP AND FALLS FROM ROOT STRUCTURES</w:t>
      </w:r>
      <w:r>
        <w:rPr>
          <w:rFonts w:asciiTheme="majorBidi" w:hAnsiTheme="majorBidi" w:cstheme="majorBidi"/>
          <w:b/>
          <w:bCs/>
          <w:highlight w:val="yellow"/>
          <w:u w:val="single"/>
        </w:rPr>
        <w:t>,</w:t>
      </w:r>
      <w:r w:rsidRPr="00B110D7">
        <w:rPr>
          <w:rFonts w:asciiTheme="majorBidi" w:hAnsiTheme="majorBidi" w:cstheme="majorBidi"/>
          <w:b/>
          <w:bCs/>
          <w:highlight w:val="yellow"/>
          <w:u w:val="single"/>
        </w:rPr>
        <w:t xml:space="preserve"> FALLING PODS/CAPSULES FROM MAHOGANY TREES CAN DAMAGE</w:t>
      </w:r>
    </w:p>
    <w:p w14:paraId="1F394127" w14:textId="552B3BF9" w:rsidR="00B914F0" w:rsidRPr="00B914F0" w:rsidRDefault="00B914F0" w:rsidP="00750AFC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B110D7">
        <w:rPr>
          <w:rFonts w:asciiTheme="majorBidi" w:hAnsiTheme="majorBidi" w:cstheme="majorBidi"/>
          <w:b/>
          <w:bCs/>
          <w:highlight w:val="yellow"/>
          <w:u w:val="single"/>
        </w:rPr>
        <w:t>PARKED VEHICLES</w:t>
      </w:r>
      <w:r>
        <w:rPr>
          <w:rFonts w:asciiTheme="majorBidi" w:hAnsiTheme="majorBidi" w:cstheme="majorBidi"/>
          <w:b/>
          <w:bCs/>
          <w:highlight w:val="yellow"/>
          <w:u w:val="single"/>
        </w:rPr>
        <w:t xml:space="preserve"> OR </w:t>
      </w:r>
      <w:r w:rsidRPr="00B110D7">
        <w:rPr>
          <w:rFonts w:asciiTheme="majorBidi" w:hAnsiTheme="majorBidi" w:cstheme="majorBidi"/>
          <w:b/>
          <w:bCs/>
          <w:highlight w:val="yellow"/>
          <w:u w:val="single"/>
        </w:rPr>
        <w:t xml:space="preserve">HARM </w:t>
      </w:r>
      <w:r>
        <w:rPr>
          <w:rFonts w:asciiTheme="majorBidi" w:hAnsiTheme="majorBidi" w:cstheme="majorBidi"/>
          <w:b/>
          <w:bCs/>
          <w:highlight w:val="yellow"/>
          <w:u w:val="single"/>
        </w:rPr>
        <w:t>INDIVIDUALS AND ANIMALS</w:t>
      </w:r>
      <w:r w:rsidRPr="00B110D7">
        <w:rPr>
          <w:rFonts w:asciiTheme="majorBidi" w:hAnsiTheme="majorBidi" w:cstheme="majorBidi"/>
          <w:b/>
          <w:bCs/>
          <w:highlight w:val="yellow"/>
          <w:u w:val="single"/>
        </w:rPr>
        <w:t>.</w:t>
      </w:r>
    </w:p>
    <w:p w14:paraId="231077C9" w14:textId="72A9DBDB" w:rsidR="00302977" w:rsidRPr="0046245B" w:rsidRDefault="00B914F0" w:rsidP="0046245B">
      <w:pPr>
        <w:jc w:val="center"/>
        <w:rPr>
          <w:rFonts w:asciiTheme="majorBidi" w:hAnsiTheme="majorBidi" w:cstheme="majorBidi"/>
          <w:highlight w:val="yellow"/>
        </w:rPr>
      </w:pPr>
      <w:r w:rsidRPr="00386D64">
        <w:rPr>
          <w:rFonts w:asciiTheme="majorBidi" w:hAnsiTheme="majorBidi" w:cstheme="majorBidi"/>
          <w:b/>
          <w:bCs/>
          <w:highlight w:val="yellow"/>
          <w:u w:val="single"/>
        </w:rPr>
        <w:t>PLEASE AVOID WALKING UNDER TREES LOADED WITH PODS/CAPSULES</w:t>
      </w:r>
      <w:r>
        <w:rPr>
          <w:rFonts w:asciiTheme="majorBidi" w:hAnsiTheme="majorBidi" w:cstheme="majorBidi"/>
          <w:b/>
          <w:bCs/>
          <w:highlight w:val="yellow"/>
          <w:u w:val="single"/>
        </w:rPr>
        <w:t xml:space="preserve"> DUE TO FALLING CAPSULES</w:t>
      </w:r>
      <w:r w:rsidRPr="00386D64">
        <w:rPr>
          <w:rFonts w:asciiTheme="majorBidi" w:hAnsiTheme="majorBidi" w:cstheme="majorBidi"/>
          <w:b/>
          <w:bCs/>
          <w:highlight w:val="yellow"/>
          <w:u w:val="single"/>
        </w:rPr>
        <w:t>.</w:t>
      </w:r>
      <w:r>
        <w:rPr>
          <w:rFonts w:asciiTheme="majorBidi" w:hAnsiTheme="majorBidi" w:cstheme="majorBidi"/>
          <w:b/>
          <w:bCs/>
          <w:highlight w:val="yellow"/>
          <w:u w:val="single"/>
        </w:rPr>
        <w:t xml:space="preserve">  </w:t>
      </w:r>
      <w:r w:rsidRPr="00386D64">
        <w:rPr>
          <w:rFonts w:asciiTheme="majorBidi" w:hAnsiTheme="majorBidi" w:cstheme="majorBidi"/>
          <w:b/>
          <w:bCs/>
          <w:highlight w:val="yellow"/>
          <w:u w:val="single"/>
        </w:rPr>
        <w:t>AWARENESS AND AVOIDANCE ARE KEYS!</w:t>
      </w:r>
    </w:p>
    <w:p w14:paraId="3048C479" w14:textId="181CC724" w:rsidR="00211A0E" w:rsidRPr="00B72FAB" w:rsidRDefault="00BF3DA9" w:rsidP="00C721B3">
      <w:pPr>
        <w:spacing w:line="276" w:lineRule="auto"/>
        <w:rPr>
          <w:rFonts w:ascii="Arial" w:eastAsia="Times New Roman" w:hAnsi="Arial" w:cs="Arial"/>
          <w:b/>
          <w:bCs/>
          <w:i/>
          <w:iCs/>
          <w:color w:val="000000"/>
          <w:u w:val="single"/>
        </w:rPr>
      </w:pPr>
      <w:r w:rsidRPr="00095DBF">
        <w:rPr>
          <w:rFonts w:ascii="Arial" w:eastAsia="Times New Roman" w:hAnsi="Arial" w:cs="Arial"/>
          <w:b/>
          <w:bCs/>
          <w:i/>
          <w:iCs/>
          <w:color w:val="000000"/>
          <w:highlight w:val="yellow"/>
          <w:u w:val="single"/>
        </w:rPr>
        <w:t>THE BOARD IS</w:t>
      </w:r>
      <w:r w:rsidR="00345BC8" w:rsidRPr="00095DBF">
        <w:rPr>
          <w:rFonts w:ascii="Arial" w:eastAsia="Times New Roman" w:hAnsi="Arial" w:cs="Arial"/>
          <w:b/>
          <w:bCs/>
          <w:i/>
          <w:iCs/>
          <w:color w:val="000000"/>
          <w:highlight w:val="yellow"/>
          <w:u w:val="single"/>
        </w:rPr>
        <w:t xml:space="preserve"> </w:t>
      </w:r>
      <w:r w:rsidRPr="00095DBF">
        <w:rPr>
          <w:rFonts w:ascii="Arial" w:eastAsia="Times New Roman" w:hAnsi="Arial" w:cs="Arial"/>
          <w:b/>
          <w:bCs/>
          <w:i/>
          <w:iCs/>
          <w:color w:val="000000"/>
          <w:highlight w:val="yellow"/>
          <w:u w:val="single"/>
        </w:rPr>
        <w:t>THE RESPONSIBLE ENTITY FOR ANYTHING THAT HAPPENS WITHIN KCHOA.</w:t>
      </w:r>
    </w:p>
    <w:p w14:paraId="4505C36D" w14:textId="47567EDE" w:rsidR="00AA3A0B" w:rsidRPr="005F47C8" w:rsidRDefault="00AA3A0B" w:rsidP="005F47C8">
      <w:pPr>
        <w:pBdr>
          <w:top w:val="single" w:sz="24" w:space="1" w:color="70AD47" w:themeColor="accent6"/>
          <w:bottom w:val="single" w:sz="24" w:space="1" w:color="70AD47" w:themeColor="accent6"/>
        </w:pBd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F47C8">
        <w:rPr>
          <w:rFonts w:ascii="Arial" w:hAnsi="Arial" w:cs="Arial"/>
          <w:b/>
          <w:bCs/>
          <w:color w:val="000000"/>
          <w:sz w:val="32"/>
          <w:szCs w:val="32"/>
        </w:rPr>
        <w:t>KCHOA BOARD MEETING</w:t>
      </w:r>
      <w:r w:rsidR="0008006D" w:rsidRPr="005F47C8">
        <w:rPr>
          <w:rFonts w:ascii="Arial" w:hAnsi="Arial" w:cs="Arial"/>
          <w:b/>
          <w:bCs/>
          <w:color w:val="000000"/>
          <w:sz w:val="32"/>
          <w:szCs w:val="32"/>
        </w:rPr>
        <w:t xml:space="preserve">:  </w:t>
      </w:r>
      <w:r w:rsidRPr="005F47C8"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Pr="005F47C8">
        <w:rPr>
          <w:rFonts w:ascii="Arial" w:hAnsi="Arial" w:cs="Arial"/>
          <w:b/>
          <w:bCs/>
          <w:color w:val="000000"/>
          <w:sz w:val="32"/>
          <w:szCs w:val="32"/>
          <w:vertAlign w:val="superscript"/>
        </w:rPr>
        <w:t>ND</w:t>
      </w:r>
      <w:r w:rsidRPr="005F47C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AF4DB0" w:rsidRPr="005F47C8">
        <w:rPr>
          <w:rFonts w:ascii="Arial" w:hAnsi="Arial" w:cs="Arial"/>
          <w:b/>
          <w:bCs/>
          <w:color w:val="000000"/>
          <w:sz w:val="32"/>
          <w:szCs w:val="32"/>
        </w:rPr>
        <w:t xml:space="preserve">Tuesday of every month, at </w:t>
      </w:r>
      <w:r w:rsidRPr="005F47C8">
        <w:rPr>
          <w:rFonts w:ascii="Arial" w:hAnsi="Arial" w:cs="Arial"/>
          <w:b/>
          <w:bCs/>
          <w:color w:val="000000"/>
          <w:sz w:val="32"/>
          <w:szCs w:val="32"/>
        </w:rPr>
        <w:t>7:00</w:t>
      </w:r>
      <w:r w:rsidR="00AF4DB0" w:rsidRPr="005F47C8">
        <w:rPr>
          <w:rFonts w:ascii="Arial" w:hAnsi="Arial" w:cs="Arial"/>
          <w:b/>
          <w:bCs/>
          <w:color w:val="000000"/>
          <w:sz w:val="32"/>
          <w:szCs w:val="32"/>
        </w:rPr>
        <w:t>PM</w:t>
      </w:r>
    </w:p>
    <w:sectPr w:rsidR="00AA3A0B" w:rsidRPr="005F47C8" w:rsidSect="002914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E90AA" w14:textId="77777777" w:rsidR="00480694" w:rsidRDefault="00480694" w:rsidP="00BE6767">
      <w:r>
        <w:separator/>
      </w:r>
    </w:p>
  </w:endnote>
  <w:endnote w:type="continuationSeparator" w:id="0">
    <w:p w14:paraId="4B6F40CD" w14:textId="77777777" w:rsidR="00480694" w:rsidRDefault="00480694" w:rsidP="00BE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ED09" w14:textId="77777777" w:rsidR="006B5BBC" w:rsidRDefault="006B5B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A0F3" w14:textId="3EFB7610" w:rsidR="00AF4DB0" w:rsidRPr="005F47C8" w:rsidRDefault="005F47C8" w:rsidP="005F47C8">
    <w:pPr>
      <w:spacing w:line="276" w:lineRule="auto"/>
      <w:jc w:val="center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Send comments through the community website</w:t>
    </w:r>
    <w:r w:rsidRPr="005F47C8">
      <w:rPr>
        <w:rFonts w:ascii="Arial" w:hAnsi="Arial" w:cs="Arial"/>
        <w:b/>
        <w:bCs/>
        <w:color w:val="000000"/>
        <w:sz w:val="20"/>
        <w:szCs w:val="20"/>
      </w:rPr>
      <w:t>:</w:t>
    </w:r>
    <w:r w:rsidRPr="005F47C8">
      <w:rPr>
        <w:rFonts w:ascii="Arial" w:hAnsi="Arial" w:cs="Arial"/>
        <w:color w:val="000000"/>
        <w:sz w:val="20"/>
        <w:szCs w:val="20"/>
      </w:rPr>
      <w:t xml:space="preserve"> </w:t>
    </w:r>
    <w:r w:rsidR="00AF4DB0" w:rsidRPr="005F47C8">
      <w:rPr>
        <w:rFonts w:ascii="Arial" w:hAnsi="Arial" w:cs="Arial"/>
        <w:color w:val="000000"/>
        <w:sz w:val="20"/>
        <w:szCs w:val="20"/>
      </w:rPr>
      <w:t>lcroyal.com</w:t>
    </w:r>
    <w:r w:rsidRPr="005F47C8">
      <w:rPr>
        <w:rFonts w:ascii="Arial" w:hAnsi="Arial" w:cs="Arial"/>
        <w:color w:val="000000"/>
        <w:sz w:val="20"/>
        <w:szCs w:val="20"/>
      </w:rPr>
      <w:t xml:space="preserve"> – </w:t>
    </w:r>
    <w:r w:rsidRPr="005F47C8">
      <w:rPr>
        <w:rFonts w:ascii="Arial" w:hAnsi="Arial" w:cs="Arial"/>
        <w:b/>
        <w:bCs/>
        <w:color w:val="000000"/>
        <w:sz w:val="20"/>
        <w:szCs w:val="20"/>
      </w:rPr>
      <w:t>Login to</w:t>
    </w:r>
    <w:r w:rsidR="00AF4DB0" w:rsidRPr="005F47C8">
      <w:rPr>
        <w:rFonts w:ascii="Arial" w:hAnsi="Arial" w:cs="Arial"/>
        <w:b/>
        <w:bCs/>
        <w:color w:val="000000"/>
        <w:sz w:val="20"/>
        <w:szCs w:val="20"/>
      </w:rPr>
      <w:t>:</w:t>
    </w:r>
    <w:r w:rsidR="00AF4DB0" w:rsidRPr="005F47C8">
      <w:rPr>
        <w:rFonts w:ascii="Arial" w:hAnsi="Arial" w:cs="Arial"/>
        <w:color w:val="000000"/>
        <w:sz w:val="20"/>
        <w:szCs w:val="20"/>
      </w:rPr>
      <w:t xml:space="preserve">  kenlandct</w:t>
    </w:r>
    <w:r>
      <w:rPr>
        <w:rFonts w:ascii="Arial" w:hAnsi="Arial" w:cs="Arial"/>
        <w:color w:val="000000"/>
        <w:sz w:val="20"/>
        <w:szCs w:val="20"/>
      </w:rPr>
      <w:br/>
      <w:t xml:space="preserve">Request password at </w:t>
    </w:r>
    <w:r w:rsidR="00AF4DB0" w:rsidRPr="005F47C8">
      <w:rPr>
        <w:rFonts w:ascii="Arial" w:hAnsi="Arial" w:cs="Arial"/>
        <w:color w:val="000000"/>
        <w:sz w:val="20"/>
        <w:szCs w:val="20"/>
      </w:rPr>
      <w:t>786-</w:t>
    </w:r>
    <w:r w:rsidR="006B5BBC">
      <w:rPr>
        <w:rFonts w:ascii="Arial" w:hAnsi="Arial" w:cs="Arial"/>
        <w:color w:val="000000"/>
        <w:sz w:val="20"/>
        <w:szCs w:val="20"/>
      </w:rPr>
      <w:t>908-7403</w:t>
    </w:r>
    <w:r w:rsidR="00AF4DB0" w:rsidRPr="005F47C8">
      <w:rPr>
        <w:rFonts w:ascii="Arial" w:hAnsi="Arial" w:cs="Arial"/>
        <w:color w:val="000000"/>
        <w:sz w:val="20"/>
        <w:szCs w:val="20"/>
      </w:rPr>
      <w:t xml:space="preserve"> or</w:t>
    </w:r>
    <w:r>
      <w:rPr>
        <w:rFonts w:ascii="Arial" w:hAnsi="Arial" w:cs="Arial"/>
        <w:color w:val="000000"/>
        <w:sz w:val="20"/>
        <w:szCs w:val="20"/>
      </w:rPr>
      <w:t xml:space="preserve"> email</w:t>
    </w:r>
    <w:r w:rsidR="00B22B0B">
      <w:rPr>
        <w:rFonts w:ascii="Arial" w:hAnsi="Arial" w:cs="Arial"/>
        <w:color w:val="000000"/>
        <w:sz w:val="20"/>
        <w:szCs w:val="20"/>
      </w:rPr>
      <w:t xml:space="preserve"> Edwin:  lcroyal5@lcroyalmanagement.com</w:t>
    </w:r>
  </w:p>
  <w:p w14:paraId="791EE077" w14:textId="30962387" w:rsidR="009D27C8" w:rsidRDefault="009D27C8" w:rsidP="005F47C8">
    <w:pPr>
      <w:spacing w:line="276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•</w:t>
    </w:r>
  </w:p>
  <w:p w14:paraId="791FDC54" w14:textId="54043A0D" w:rsidR="00AF4DB0" w:rsidRPr="005F47C8" w:rsidRDefault="009D27C8" w:rsidP="005F47C8">
    <w:pPr>
      <w:spacing w:line="276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Please consider joining</w:t>
    </w:r>
    <w:r w:rsidR="005F47C8">
      <w:rPr>
        <w:rFonts w:ascii="Arial" w:hAnsi="Arial" w:cs="Arial"/>
        <w:b/>
        <w:bCs/>
        <w:color w:val="000000"/>
        <w:sz w:val="20"/>
        <w:szCs w:val="20"/>
      </w:rPr>
      <w:t xml:space="preserve"> </w:t>
    </w:r>
    <w:r w:rsidR="00AF4DB0" w:rsidRPr="005F47C8">
      <w:rPr>
        <w:rFonts w:ascii="Arial" w:hAnsi="Arial" w:cs="Arial"/>
        <w:color w:val="000000"/>
        <w:sz w:val="20"/>
        <w:szCs w:val="20"/>
      </w:rPr>
      <w:t>nextdoor.com, then Kenland Court.</w:t>
    </w:r>
    <w:r>
      <w:rPr>
        <w:rFonts w:ascii="Arial" w:hAnsi="Arial" w:cs="Arial"/>
        <w:color w:val="000000"/>
        <w:sz w:val="20"/>
        <w:szCs w:val="20"/>
      </w:rPr>
      <w:t xml:space="preserve"> </w:t>
    </w:r>
    <w:r w:rsidR="00AF4DB0" w:rsidRPr="005F47C8">
      <w:rPr>
        <w:rFonts w:ascii="Arial" w:hAnsi="Arial" w:cs="Arial"/>
        <w:b/>
        <w:bCs/>
        <w:color w:val="000000"/>
        <w:sz w:val="20"/>
        <w:szCs w:val="20"/>
      </w:rPr>
      <w:t>Great free app/site to share and find community news.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6093" w14:textId="77777777" w:rsidR="006B5BBC" w:rsidRDefault="006B5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596AD" w14:textId="77777777" w:rsidR="00480694" w:rsidRDefault="00480694" w:rsidP="00BE6767">
      <w:r>
        <w:separator/>
      </w:r>
    </w:p>
  </w:footnote>
  <w:footnote w:type="continuationSeparator" w:id="0">
    <w:p w14:paraId="7A6FFA3E" w14:textId="77777777" w:rsidR="00480694" w:rsidRDefault="00480694" w:rsidP="00BE6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D57C" w14:textId="77777777" w:rsidR="006B5BBC" w:rsidRDefault="006B5B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4DBE" w14:textId="56D96C0B" w:rsidR="00BE6767" w:rsidRDefault="00BE6767">
    <w:pPr>
      <w:pStyle w:val="Header"/>
    </w:pPr>
    <w:r w:rsidRPr="008E476D">
      <w:rPr>
        <w:noProof/>
      </w:rPr>
      <w:drawing>
        <wp:anchor distT="0" distB="0" distL="114300" distR="114300" simplePos="0" relativeHeight="251658240" behindDoc="0" locked="0" layoutInCell="1" allowOverlap="1" wp14:anchorId="6E12C1C1" wp14:editId="44E19861">
          <wp:simplePos x="0" y="0"/>
          <wp:positionH relativeFrom="column">
            <wp:posOffset>42529</wp:posOffset>
          </wp:positionH>
          <wp:positionV relativeFrom="paragraph">
            <wp:posOffset>-154336</wp:posOffset>
          </wp:positionV>
          <wp:extent cx="2305227" cy="1416016"/>
          <wp:effectExtent l="0" t="0" r="0" b="0"/>
          <wp:wrapNone/>
          <wp:docPr id="2" name="Picture 2" descr="A house with trees around i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house with trees around i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968" cy="1464384"/>
                  </a:xfrm>
                  <a:prstGeom prst="rect">
                    <a:avLst/>
                  </a:prstGeom>
                  <a:ln w="38100" cap="sq">
                    <a:noFill/>
                    <a:prstDash val="solid"/>
                    <a:miter lim="8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2896" w14:textId="77777777" w:rsidR="006B5BBC" w:rsidRDefault="006B5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D2D"/>
    <w:multiLevelType w:val="hybridMultilevel"/>
    <w:tmpl w:val="55DEB8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7185B"/>
    <w:multiLevelType w:val="multilevel"/>
    <w:tmpl w:val="2B8C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30FC2"/>
    <w:multiLevelType w:val="hybridMultilevel"/>
    <w:tmpl w:val="6A269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E2223"/>
    <w:multiLevelType w:val="hybridMultilevel"/>
    <w:tmpl w:val="C1DE0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B365A"/>
    <w:multiLevelType w:val="hybridMultilevel"/>
    <w:tmpl w:val="E4D419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961F5"/>
    <w:multiLevelType w:val="hybridMultilevel"/>
    <w:tmpl w:val="F8F6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B0B18"/>
    <w:multiLevelType w:val="hybridMultilevel"/>
    <w:tmpl w:val="716E09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37853"/>
    <w:multiLevelType w:val="hybridMultilevel"/>
    <w:tmpl w:val="BF3842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944A0"/>
    <w:multiLevelType w:val="hybridMultilevel"/>
    <w:tmpl w:val="E34C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8038B"/>
    <w:multiLevelType w:val="hybridMultilevel"/>
    <w:tmpl w:val="C8D63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719D5"/>
    <w:multiLevelType w:val="hybridMultilevel"/>
    <w:tmpl w:val="CE004C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123C9"/>
    <w:multiLevelType w:val="multilevel"/>
    <w:tmpl w:val="03E24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AF41E6"/>
    <w:multiLevelType w:val="hybridMultilevel"/>
    <w:tmpl w:val="124C7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54CD1"/>
    <w:multiLevelType w:val="hybridMultilevel"/>
    <w:tmpl w:val="606EE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12127"/>
    <w:multiLevelType w:val="hybridMultilevel"/>
    <w:tmpl w:val="8A44E4CC"/>
    <w:lvl w:ilvl="0" w:tplc="CC56B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6751E"/>
    <w:multiLevelType w:val="hybridMultilevel"/>
    <w:tmpl w:val="AF724470"/>
    <w:lvl w:ilvl="0" w:tplc="F988790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562B1"/>
    <w:multiLevelType w:val="hybridMultilevel"/>
    <w:tmpl w:val="BDDEA0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A2DE1"/>
    <w:multiLevelType w:val="hybridMultilevel"/>
    <w:tmpl w:val="509E2C92"/>
    <w:lvl w:ilvl="0" w:tplc="6D24993E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5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97AA98A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297507">
    <w:abstractNumId w:val="11"/>
  </w:num>
  <w:num w:numId="2" w16cid:durableId="1874923385">
    <w:abstractNumId w:val="1"/>
  </w:num>
  <w:num w:numId="3" w16cid:durableId="927689760">
    <w:abstractNumId w:val="2"/>
  </w:num>
  <w:num w:numId="4" w16cid:durableId="1712000122">
    <w:abstractNumId w:val="5"/>
  </w:num>
  <w:num w:numId="5" w16cid:durableId="1120416078">
    <w:abstractNumId w:val="15"/>
  </w:num>
  <w:num w:numId="6" w16cid:durableId="1984850055">
    <w:abstractNumId w:val="4"/>
  </w:num>
  <w:num w:numId="7" w16cid:durableId="1209146369">
    <w:abstractNumId w:val="0"/>
  </w:num>
  <w:num w:numId="8" w16cid:durableId="418714973">
    <w:abstractNumId w:val="6"/>
  </w:num>
  <w:num w:numId="9" w16cid:durableId="95911729">
    <w:abstractNumId w:val="7"/>
  </w:num>
  <w:num w:numId="10" w16cid:durableId="927538736">
    <w:abstractNumId w:val="10"/>
  </w:num>
  <w:num w:numId="11" w16cid:durableId="1126698838">
    <w:abstractNumId w:val="12"/>
  </w:num>
  <w:num w:numId="12" w16cid:durableId="1283924716">
    <w:abstractNumId w:val="16"/>
  </w:num>
  <w:num w:numId="13" w16cid:durableId="1955208249">
    <w:abstractNumId w:val="14"/>
  </w:num>
  <w:num w:numId="14" w16cid:durableId="112722474">
    <w:abstractNumId w:val="8"/>
  </w:num>
  <w:num w:numId="15" w16cid:durableId="1757045513">
    <w:abstractNumId w:val="3"/>
  </w:num>
  <w:num w:numId="16" w16cid:durableId="1340889017">
    <w:abstractNumId w:val="17"/>
  </w:num>
  <w:num w:numId="17" w16cid:durableId="675573911">
    <w:abstractNumId w:val="13"/>
  </w:num>
  <w:num w:numId="18" w16cid:durableId="2086095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34"/>
    <w:rsid w:val="0000274E"/>
    <w:rsid w:val="000133AC"/>
    <w:rsid w:val="00016753"/>
    <w:rsid w:val="00020D60"/>
    <w:rsid w:val="00030656"/>
    <w:rsid w:val="000418DF"/>
    <w:rsid w:val="000657F2"/>
    <w:rsid w:val="0007761B"/>
    <w:rsid w:val="0008006D"/>
    <w:rsid w:val="000863FE"/>
    <w:rsid w:val="0008679B"/>
    <w:rsid w:val="00086C58"/>
    <w:rsid w:val="00095DBF"/>
    <w:rsid w:val="000A2DCB"/>
    <w:rsid w:val="000C31DA"/>
    <w:rsid w:val="000C6820"/>
    <w:rsid w:val="000D19EC"/>
    <w:rsid w:val="000D1F4E"/>
    <w:rsid w:val="000E1F4F"/>
    <w:rsid w:val="000F20B9"/>
    <w:rsid w:val="001147B4"/>
    <w:rsid w:val="00122155"/>
    <w:rsid w:val="00127FC9"/>
    <w:rsid w:val="00156E80"/>
    <w:rsid w:val="001676F9"/>
    <w:rsid w:val="001756F8"/>
    <w:rsid w:val="001927F3"/>
    <w:rsid w:val="001B0723"/>
    <w:rsid w:val="001B525E"/>
    <w:rsid w:val="001D1117"/>
    <w:rsid w:val="002000D7"/>
    <w:rsid w:val="00206050"/>
    <w:rsid w:val="00211A0E"/>
    <w:rsid w:val="00240F49"/>
    <w:rsid w:val="002459AC"/>
    <w:rsid w:val="002826C8"/>
    <w:rsid w:val="0028782C"/>
    <w:rsid w:val="00291488"/>
    <w:rsid w:val="002A08E0"/>
    <w:rsid w:val="002D469F"/>
    <w:rsid w:val="002F3377"/>
    <w:rsid w:val="002F6F9F"/>
    <w:rsid w:val="00302977"/>
    <w:rsid w:val="00317E56"/>
    <w:rsid w:val="0034520F"/>
    <w:rsid w:val="00345BC8"/>
    <w:rsid w:val="00351869"/>
    <w:rsid w:val="003701F4"/>
    <w:rsid w:val="00380C3C"/>
    <w:rsid w:val="00381508"/>
    <w:rsid w:val="00382AE3"/>
    <w:rsid w:val="003A025A"/>
    <w:rsid w:val="003B04EB"/>
    <w:rsid w:val="003B0C96"/>
    <w:rsid w:val="003E3FFA"/>
    <w:rsid w:val="003F70BB"/>
    <w:rsid w:val="003F7D1E"/>
    <w:rsid w:val="004027DD"/>
    <w:rsid w:val="00415290"/>
    <w:rsid w:val="00421D84"/>
    <w:rsid w:val="00422DDB"/>
    <w:rsid w:val="004302CB"/>
    <w:rsid w:val="00431BBB"/>
    <w:rsid w:val="00441BD4"/>
    <w:rsid w:val="0044463C"/>
    <w:rsid w:val="0046245B"/>
    <w:rsid w:val="004628C4"/>
    <w:rsid w:val="00480694"/>
    <w:rsid w:val="00481D2E"/>
    <w:rsid w:val="004944A0"/>
    <w:rsid w:val="004A0CAD"/>
    <w:rsid w:val="004A19E4"/>
    <w:rsid w:val="004B4534"/>
    <w:rsid w:val="004B5E13"/>
    <w:rsid w:val="004C640B"/>
    <w:rsid w:val="004D627F"/>
    <w:rsid w:val="004D6EB4"/>
    <w:rsid w:val="004E1328"/>
    <w:rsid w:val="004F366E"/>
    <w:rsid w:val="004F6019"/>
    <w:rsid w:val="004F7E40"/>
    <w:rsid w:val="00506E07"/>
    <w:rsid w:val="0057445E"/>
    <w:rsid w:val="005946FF"/>
    <w:rsid w:val="005A4140"/>
    <w:rsid w:val="005A6BEB"/>
    <w:rsid w:val="005B25AC"/>
    <w:rsid w:val="005B68EE"/>
    <w:rsid w:val="005C604F"/>
    <w:rsid w:val="005D3B2F"/>
    <w:rsid w:val="005E6DC0"/>
    <w:rsid w:val="005F47C8"/>
    <w:rsid w:val="00637B85"/>
    <w:rsid w:val="00642B51"/>
    <w:rsid w:val="00657D35"/>
    <w:rsid w:val="006607E7"/>
    <w:rsid w:val="00661337"/>
    <w:rsid w:val="006672D3"/>
    <w:rsid w:val="00684A6E"/>
    <w:rsid w:val="006874D2"/>
    <w:rsid w:val="006A60B6"/>
    <w:rsid w:val="006B5BBC"/>
    <w:rsid w:val="006C0692"/>
    <w:rsid w:val="006C61C7"/>
    <w:rsid w:val="006D1F28"/>
    <w:rsid w:val="006F052E"/>
    <w:rsid w:val="006F1748"/>
    <w:rsid w:val="006F509F"/>
    <w:rsid w:val="00704A84"/>
    <w:rsid w:val="00720935"/>
    <w:rsid w:val="00750AFC"/>
    <w:rsid w:val="0075465A"/>
    <w:rsid w:val="00761912"/>
    <w:rsid w:val="007650A6"/>
    <w:rsid w:val="00772B09"/>
    <w:rsid w:val="007D3B88"/>
    <w:rsid w:val="007F0E5B"/>
    <w:rsid w:val="007F4148"/>
    <w:rsid w:val="00821075"/>
    <w:rsid w:val="00844E12"/>
    <w:rsid w:val="0085769D"/>
    <w:rsid w:val="00866B5C"/>
    <w:rsid w:val="00873551"/>
    <w:rsid w:val="00876A71"/>
    <w:rsid w:val="00881CE6"/>
    <w:rsid w:val="008853F9"/>
    <w:rsid w:val="008A666F"/>
    <w:rsid w:val="008B0292"/>
    <w:rsid w:val="008B70E9"/>
    <w:rsid w:val="008B75D0"/>
    <w:rsid w:val="008E03BD"/>
    <w:rsid w:val="008F41AE"/>
    <w:rsid w:val="009353C1"/>
    <w:rsid w:val="00942A8C"/>
    <w:rsid w:val="009646DA"/>
    <w:rsid w:val="00971D8E"/>
    <w:rsid w:val="009870A0"/>
    <w:rsid w:val="009939F5"/>
    <w:rsid w:val="00994837"/>
    <w:rsid w:val="00994FA3"/>
    <w:rsid w:val="009A3B69"/>
    <w:rsid w:val="009C4D7B"/>
    <w:rsid w:val="009D27C8"/>
    <w:rsid w:val="009D5CF6"/>
    <w:rsid w:val="009D6FEF"/>
    <w:rsid w:val="009E13C7"/>
    <w:rsid w:val="009E6B90"/>
    <w:rsid w:val="009F1278"/>
    <w:rsid w:val="009F5524"/>
    <w:rsid w:val="00A1525C"/>
    <w:rsid w:val="00A219E5"/>
    <w:rsid w:val="00A35F6F"/>
    <w:rsid w:val="00A41989"/>
    <w:rsid w:val="00A423FD"/>
    <w:rsid w:val="00A45BA6"/>
    <w:rsid w:val="00A46CC9"/>
    <w:rsid w:val="00A501BC"/>
    <w:rsid w:val="00AA1BAE"/>
    <w:rsid w:val="00AA2023"/>
    <w:rsid w:val="00AA3A0B"/>
    <w:rsid w:val="00AB53FF"/>
    <w:rsid w:val="00AB6B9A"/>
    <w:rsid w:val="00AC3EEB"/>
    <w:rsid w:val="00AE66C7"/>
    <w:rsid w:val="00AE7F89"/>
    <w:rsid w:val="00AF4DB0"/>
    <w:rsid w:val="00AF6DD8"/>
    <w:rsid w:val="00B001FD"/>
    <w:rsid w:val="00B02318"/>
    <w:rsid w:val="00B14B2B"/>
    <w:rsid w:val="00B22B0B"/>
    <w:rsid w:val="00B26501"/>
    <w:rsid w:val="00B72FAB"/>
    <w:rsid w:val="00B77EBE"/>
    <w:rsid w:val="00B83A92"/>
    <w:rsid w:val="00B914F0"/>
    <w:rsid w:val="00BE6767"/>
    <w:rsid w:val="00BF3DA9"/>
    <w:rsid w:val="00BF5FED"/>
    <w:rsid w:val="00C009E5"/>
    <w:rsid w:val="00C25DA5"/>
    <w:rsid w:val="00C410BB"/>
    <w:rsid w:val="00C46D0E"/>
    <w:rsid w:val="00C479D1"/>
    <w:rsid w:val="00C546B9"/>
    <w:rsid w:val="00C664AC"/>
    <w:rsid w:val="00C721B3"/>
    <w:rsid w:val="00C86AC5"/>
    <w:rsid w:val="00C86DE6"/>
    <w:rsid w:val="00CA42CF"/>
    <w:rsid w:val="00CB0063"/>
    <w:rsid w:val="00CD730B"/>
    <w:rsid w:val="00CE49E5"/>
    <w:rsid w:val="00D044B7"/>
    <w:rsid w:val="00D32E43"/>
    <w:rsid w:val="00D416AC"/>
    <w:rsid w:val="00D50486"/>
    <w:rsid w:val="00D7293D"/>
    <w:rsid w:val="00D854E5"/>
    <w:rsid w:val="00D91593"/>
    <w:rsid w:val="00DA7B3E"/>
    <w:rsid w:val="00DB2C09"/>
    <w:rsid w:val="00DB6E94"/>
    <w:rsid w:val="00DD63E6"/>
    <w:rsid w:val="00DD6CDE"/>
    <w:rsid w:val="00DE3659"/>
    <w:rsid w:val="00DE57C3"/>
    <w:rsid w:val="00DF016E"/>
    <w:rsid w:val="00DF37DF"/>
    <w:rsid w:val="00E05762"/>
    <w:rsid w:val="00E1151A"/>
    <w:rsid w:val="00E50584"/>
    <w:rsid w:val="00E50EBE"/>
    <w:rsid w:val="00E608E0"/>
    <w:rsid w:val="00E618E0"/>
    <w:rsid w:val="00E65BCD"/>
    <w:rsid w:val="00E72618"/>
    <w:rsid w:val="00E831AF"/>
    <w:rsid w:val="00E86E24"/>
    <w:rsid w:val="00E87038"/>
    <w:rsid w:val="00E97A64"/>
    <w:rsid w:val="00EA6ADD"/>
    <w:rsid w:val="00EC31A3"/>
    <w:rsid w:val="00ED4B1D"/>
    <w:rsid w:val="00ED5E35"/>
    <w:rsid w:val="00ED607A"/>
    <w:rsid w:val="00EF0328"/>
    <w:rsid w:val="00F24CEF"/>
    <w:rsid w:val="00F6599C"/>
    <w:rsid w:val="00F678E0"/>
    <w:rsid w:val="00F72737"/>
    <w:rsid w:val="00F72777"/>
    <w:rsid w:val="00F811C3"/>
    <w:rsid w:val="00FA1A6F"/>
    <w:rsid w:val="00FB65A1"/>
    <w:rsid w:val="00FC11B9"/>
    <w:rsid w:val="00FD16BE"/>
    <w:rsid w:val="00FD6A44"/>
    <w:rsid w:val="00FE70D3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F6A75"/>
  <w15:chartTrackingRefBased/>
  <w15:docId w15:val="{9871DB9E-BEB7-604B-A4D3-CC8CE329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31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C31A3"/>
  </w:style>
  <w:style w:type="paragraph" w:styleId="ListParagraph">
    <w:name w:val="List Paragraph"/>
    <w:basedOn w:val="Normal"/>
    <w:uiPriority w:val="34"/>
    <w:qFormat/>
    <w:rsid w:val="00EC31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800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0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525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67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767"/>
  </w:style>
  <w:style w:type="paragraph" w:styleId="Footer">
    <w:name w:val="footer"/>
    <w:basedOn w:val="Normal"/>
    <w:link w:val="FooterChar"/>
    <w:uiPriority w:val="99"/>
    <w:unhideWhenUsed/>
    <w:rsid w:val="00BE67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8078D0-5F45-C44A-A2D2-51F41C9B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Oatmeyer</dc:creator>
  <cp:keywords/>
  <dc:description/>
  <cp:lastModifiedBy>Tom Oatmeyer</cp:lastModifiedBy>
  <cp:revision>2</cp:revision>
  <cp:lastPrinted>2023-02-25T19:43:00Z</cp:lastPrinted>
  <dcterms:created xsi:type="dcterms:W3CDTF">2023-03-16T15:47:00Z</dcterms:created>
  <dcterms:modified xsi:type="dcterms:W3CDTF">2023-03-16T15:47:00Z</dcterms:modified>
</cp:coreProperties>
</file>